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DC" w:rsidRDefault="003F54DC" w:rsidP="003F26E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3F54DC" w:rsidRDefault="003F54DC" w:rsidP="003F26E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3F54DC" w:rsidRDefault="003F54DC" w:rsidP="003F26E9">
      <w:pPr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3F54DC" w:rsidRDefault="003F54DC" w:rsidP="003F54DC">
      <w:pPr>
        <w:rPr>
          <w:b/>
          <w:sz w:val="28"/>
          <w:szCs w:val="28"/>
        </w:rPr>
      </w:pPr>
    </w:p>
    <w:p w:rsidR="003F54DC" w:rsidRDefault="003F54DC" w:rsidP="003F54DC">
      <w:pPr>
        <w:rPr>
          <w:sz w:val="28"/>
          <w:szCs w:val="28"/>
        </w:rPr>
      </w:pPr>
      <w:r>
        <w:rPr>
          <w:sz w:val="28"/>
          <w:szCs w:val="28"/>
        </w:rPr>
        <w:t xml:space="preserve">7– 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сессия</w:t>
      </w:r>
    </w:p>
    <w:p w:rsidR="003F54DC" w:rsidRDefault="003F54DC" w:rsidP="003F54DC">
      <w:pPr>
        <w:rPr>
          <w:sz w:val="28"/>
          <w:szCs w:val="28"/>
        </w:rPr>
      </w:pPr>
      <w:r>
        <w:rPr>
          <w:sz w:val="28"/>
          <w:szCs w:val="28"/>
        </w:rPr>
        <w:t>3-</w:t>
      </w:r>
      <w:r w:rsidR="003F26E9">
        <w:rPr>
          <w:sz w:val="28"/>
          <w:szCs w:val="28"/>
        </w:rPr>
        <w:t>и</w:t>
      </w:r>
      <w:r>
        <w:rPr>
          <w:sz w:val="28"/>
          <w:szCs w:val="28"/>
        </w:rPr>
        <w:t>й созыв                                                                   п. Красногорский</w:t>
      </w:r>
    </w:p>
    <w:p w:rsidR="003F54DC" w:rsidRDefault="003F54DC" w:rsidP="003F54D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№ 48                                                                         «11»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февраля  2015 года</w:t>
      </w:r>
    </w:p>
    <w:p w:rsidR="003F54DC" w:rsidRDefault="003F54DC" w:rsidP="003F54DC">
      <w:pPr>
        <w:rPr>
          <w:b/>
          <w:sz w:val="28"/>
          <w:szCs w:val="28"/>
        </w:rPr>
      </w:pPr>
    </w:p>
    <w:p w:rsidR="003F54DC" w:rsidRDefault="003F54DC" w:rsidP="003F54DC">
      <w:pPr>
        <w:rPr>
          <w:b/>
          <w:sz w:val="28"/>
          <w:szCs w:val="28"/>
        </w:rPr>
      </w:pPr>
    </w:p>
    <w:p w:rsidR="003F54DC" w:rsidRDefault="003F54DC" w:rsidP="003F54D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уровня оплаты для граждан</w:t>
      </w:r>
    </w:p>
    <w:p w:rsidR="003F54DC" w:rsidRDefault="003F54DC" w:rsidP="003F54D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 коммунальные услуги в 2015 году</w:t>
      </w:r>
    </w:p>
    <w:p w:rsidR="003F54DC" w:rsidRDefault="003F54DC" w:rsidP="003F54DC">
      <w:pPr>
        <w:ind w:firstLine="708"/>
        <w:jc w:val="center"/>
        <w:rPr>
          <w:sz w:val="28"/>
          <w:szCs w:val="28"/>
        </w:rPr>
      </w:pPr>
    </w:p>
    <w:p w:rsidR="003F54DC" w:rsidRDefault="003F54DC" w:rsidP="003F54DC">
      <w:pPr>
        <w:jc w:val="both"/>
        <w:rPr>
          <w:sz w:val="28"/>
          <w:szCs w:val="28"/>
        </w:rPr>
      </w:pPr>
    </w:p>
    <w:p w:rsidR="003F54DC" w:rsidRDefault="003F54DC" w:rsidP="003F5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соответствии с Постановлением Правительства Республики Марий Эл от 16 мая 2014 года № 238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в Республике Марий Эл», Собрание депутатов муниципального образования «Городское поселение Красногорский» РЕШИЛО:</w:t>
      </w:r>
    </w:p>
    <w:p w:rsidR="003F54DC" w:rsidRDefault="003F54DC" w:rsidP="003F54DC">
      <w:pPr>
        <w:jc w:val="both"/>
        <w:rPr>
          <w:sz w:val="28"/>
          <w:szCs w:val="28"/>
        </w:rPr>
      </w:pPr>
    </w:p>
    <w:p w:rsidR="003F54DC" w:rsidRDefault="003F54DC" w:rsidP="003F54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уровень оплаты для граждан за коммунальные услуги с 01 января  по 30 июня 2015  года согласно приложению 1, но не выше экономически обоснованных тарифов, установленных Республиканской службой по тарифам Республики Марий Эл.</w:t>
      </w:r>
    </w:p>
    <w:p w:rsidR="003F54DC" w:rsidRDefault="003F54DC" w:rsidP="003F54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3F54DC" w:rsidRDefault="003F54DC" w:rsidP="003F54DC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Собрания депутатов муниципального образования «Городское поселение Красногорский» от 25 июня 2014 года №303 «Об установлении уровня оплаты для граждан за услуги в 2014 году».</w:t>
      </w:r>
    </w:p>
    <w:p w:rsidR="003F54DC" w:rsidRDefault="003F54DC" w:rsidP="003F54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опубликования в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 и распространяется на правоотношения, возникшие с 01 января  2015 года.</w:t>
      </w:r>
    </w:p>
    <w:p w:rsidR="003F54DC" w:rsidRDefault="003F54DC" w:rsidP="003F54DC">
      <w:pPr>
        <w:jc w:val="both"/>
        <w:rPr>
          <w:sz w:val="28"/>
          <w:szCs w:val="28"/>
        </w:rPr>
      </w:pPr>
    </w:p>
    <w:p w:rsidR="003F54DC" w:rsidRDefault="003F54DC" w:rsidP="003F54DC">
      <w:pPr>
        <w:jc w:val="both"/>
        <w:rPr>
          <w:sz w:val="28"/>
          <w:szCs w:val="28"/>
        </w:rPr>
      </w:pPr>
    </w:p>
    <w:p w:rsidR="003F54DC" w:rsidRDefault="003F54DC" w:rsidP="003F54DC">
      <w:pPr>
        <w:jc w:val="both"/>
        <w:rPr>
          <w:sz w:val="28"/>
          <w:szCs w:val="28"/>
        </w:rPr>
      </w:pPr>
    </w:p>
    <w:p w:rsidR="003F54DC" w:rsidRDefault="003F54DC" w:rsidP="003F54DC">
      <w:pPr>
        <w:jc w:val="both"/>
        <w:rPr>
          <w:sz w:val="28"/>
          <w:szCs w:val="28"/>
        </w:rPr>
      </w:pPr>
    </w:p>
    <w:p w:rsidR="003F54DC" w:rsidRDefault="003F54DC" w:rsidP="003F54DC">
      <w:pPr>
        <w:jc w:val="both"/>
        <w:rPr>
          <w:sz w:val="28"/>
          <w:szCs w:val="28"/>
        </w:rPr>
      </w:pPr>
    </w:p>
    <w:p w:rsidR="003F54DC" w:rsidRDefault="003F54DC" w:rsidP="003F54DC">
      <w:pPr>
        <w:jc w:val="both"/>
        <w:rPr>
          <w:sz w:val="28"/>
          <w:szCs w:val="28"/>
        </w:rPr>
      </w:pPr>
    </w:p>
    <w:p w:rsidR="003F54DC" w:rsidRDefault="003F54DC" w:rsidP="003F54D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образования,</w:t>
      </w:r>
    </w:p>
    <w:p w:rsidR="003F54DC" w:rsidRDefault="003F54DC" w:rsidP="003F54DC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F54DC" w:rsidRDefault="003F54DC" w:rsidP="003F54D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F54DC" w:rsidRDefault="003F54DC" w:rsidP="003F54DC">
      <w:r>
        <w:rPr>
          <w:sz w:val="28"/>
          <w:szCs w:val="28"/>
        </w:rPr>
        <w:t xml:space="preserve">«Городское поселение Красногорский»                                      </w:t>
      </w:r>
      <w:r w:rsidR="00DF4D95">
        <w:rPr>
          <w:sz w:val="28"/>
          <w:szCs w:val="28"/>
        </w:rPr>
        <w:t>Ю.Г.Шишкин</w:t>
      </w:r>
    </w:p>
    <w:p w:rsidR="003F54DC" w:rsidRDefault="003F54DC" w:rsidP="003F54DC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F54DC" w:rsidRDefault="003F54DC" w:rsidP="003F54DC">
      <w:pPr>
        <w:jc w:val="right"/>
        <w:rPr>
          <w:sz w:val="28"/>
          <w:szCs w:val="28"/>
        </w:rPr>
      </w:pPr>
    </w:p>
    <w:p w:rsidR="003F54DC" w:rsidRDefault="003F54DC" w:rsidP="003F54DC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оплаты для граждан за коммунальные услуги</w:t>
      </w:r>
    </w:p>
    <w:p w:rsidR="003F54DC" w:rsidRDefault="003F54DC" w:rsidP="003F54DC">
      <w:pPr>
        <w:jc w:val="center"/>
        <w:rPr>
          <w:sz w:val="28"/>
          <w:szCs w:val="28"/>
        </w:rPr>
      </w:pPr>
      <w:r>
        <w:rPr>
          <w:sz w:val="28"/>
          <w:szCs w:val="28"/>
        </w:rPr>
        <w:t>с 01 января по 30 июня  2015 года</w:t>
      </w:r>
    </w:p>
    <w:p w:rsidR="003F54DC" w:rsidRDefault="003F54DC" w:rsidP="003F54DC">
      <w:pPr>
        <w:jc w:val="right"/>
        <w:rPr>
          <w:sz w:val="28"/>
          <w:szCs w:val="28"/>
        </w:rPr>
      </w:pPr>
    </w:p>
    <w:tbl>
      <w:tblPr>
        <w:tblW w:w="9180" w:type="dxa"/>
        <w:tblLayout w:type="fixed"/>
        <w:tblLook w:val="04A0"/>
      </w:tblPr>
      <w:tblGrid>
        <w:gridCol w:w="534"/>
        <w:gridCol w:w="8646"/>
      </w:tblGrid>
      <w:tr w:rsidR="003F54DC" w:rsidTr="003F54DC">
        <w:trPr>
          <w:trHeight w:val="262"/>
        </w:trPr>
        <w:tc>
          <w:tcPr>
            <w:tcW w:w="9181" w:type="dxa"/>
            <w:gridSpan w:val="2"/>
            <w:hideMark/>
          </w:tcPr>
          <w:p w:rsidR="003F54DC" w:rsidRDefault="003F54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Горячее водоснабжение за 1 куб. метр – 99,47 рублей.</w:t>
            </w:r>
          </w:p>
        </w:tc>
      </w:tr>
      <w:tr w:rsidR="003F54DC" w:rsidTr="003F54DC">
        <w:tc>
          <w:tcPr>
            <w:tcW w:w="9181" w:type="dxa"/>
            <w:gridSpan w:val="2"/>
            <w:hideMark/>
          </w:tcPr>
          <w:p w:rsidR="003F54DC" w:rsidRDefault="003F54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Отопление жилых помещений и помещений общего пользования в многоквартирных домах и жилых домов:</w:t>
            </w:r>
          </w:p>
        </w:tc>
      </w:tr>
      <w:tr w:rsidR="003F54DC" w:rsidTr="003F54DC">
        <w:tc>
          <w:tcPr>
            <w:tcW w:w="9181" w:type="dxa"/>
            <w:gridSpan w:val="2"/>
            <w:hideMark/>
          </w:tcPr>
          <w:p w:rsidR="003F54DC" w:rsidRDefault="003F54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 многоквартирные и жилые дома до 1999 года (включительно) постройки:</w:t>
            </w:r>
          </w:p>
        </w:tc>
      </w:tr>
      <w:tr w:rsidR="003F54DC" w:rsidTr="003F54DC">
        <w:tc>
          <w:tcPr>
            <w:tcW w:w="534" w:type="dxa"/>
            <w:hideMark/>
          </w:tcPr>
          <w:p w:rsidR="003F54DC" w:rsidRDefault="003F5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7" w:type="dxa"/>
            <w:hideMark/>
          </w:tcPr>
          <w:p w:rsidR="003F54DC" w:rsidRDefault="003F54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одноэтажные - 820,81рублей/Гкал;</w:t>
            </w:r>
          </w:p>
        </w:tc>
      </w:tr>
      <w:tr w:rsidR="003F54DC" w:rsidTr="003F54DC">
        <w:tc>
          <w:tcPr>
            <w:tcW w:w="534" w:type="dxa"/>
            <w:hideMark/>
          </w:tcPr>
          <w:p w:rsidR="003F54DC" w:rsidRDefault="003F5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7" w:type="dxa"/>
            <w:hideMark/>
          </w:tcPr>
          <w:p w:rsidR="003F54DC" w:rsidRDefault="003F54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двухэтажные - 830,15 рублей/Гкал;</w:t>
            </w:r>
          </w:p>
        </w:tc>
      </w:tr>
      <w:tr w:rsidR="003F54DC" w:rsidTr="003F54DC">
        <w:tc>
          <w:tcPr>
            <w:tcW w:w="534" w:type="dxa"/>
            <w:hideMark/>
          </w:tcPr>
          <w:p w:rsidR="003F54DC" w:rsidRDefault="003F5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7" w:type="dxa"/>
            <w:hideMark/>
          </w:tcPr>
          <w:p w:rsidR="003F54DC" w:rsidRDefault="003F54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трех и четырехэтажные – 1376,75 рублей/Гкал;</w:t>
            </w:r>
          </w:p>
        </w:tc>
      </w:tr>
      <w:tr w:rsidR="003F54DC" w:rsidTr="003F54DC">
        <w:tc>
          <w:tcPr>
            <w:tcW w:w="534" w:type="dxa"/>
            <w:hideMark/>
          </w:tcPr>
          <w:p w:rsidR="003F54DC" w:rsidRDefault="003F5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7" w:type="dxa"/>
            <w:hideMark/>
          </w:tcPr>
          <w:p w:rsidR="003F54DC" w:rsidRDefault="003F54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 и шестиэтажные - 1574,10 рублей/Гкал.</w:t>
            </w:r>
          </w:p>
        </w:tc>
      </w:tr>
      <w:tr w:rsidR="003F54DC" w:rsidTr="003F54DC">
        <w:tc>
          <w:tcPr>
            <w:tcW w:w="9181" w:type="dxa"/>
            <w:gridSpan w:val="2"/>
            <w:hideMark/>
          </w:tcPr>
          <w:p w:rsidR="003F54DC" w:rsidRDefault="003F54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 многоквартирные и жилые дома после 1999 года постройки:</w:t>
            </w:r>
          </w:p>
        </w:tc>
      </w:tr>
      <w:tr w:rsidR="003F54DC" w:rsidTr="003F54DC">
        <w:tc>
          <w:tcPr>
            <w:tcW w:w="534" w:type="dxa"/>
            <w:hideMark/>
          </w:tcPr>
          <w:p w:rsidR="003F54DC" w:rsidRDefault="003F5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7" w:type="dxa"/>
            <w:hideMark/>
          </w:tcPr>
          <w:p w:rsidR="003F54DC" w:rsidRDefault="003F54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четырех и пятиэтажные – 2045,89рублей/Гкал.</w:t>
            </w:r>
          </w:p>
        </w:tc>
      </w:tr>
    </w:tbl>
    <w:p w:rsidR="003F54DC" w:rsidRDefault="003F54DC" w:rsidP="003F54DC">
      <w:pPr>
        <w:jc w:val="both"/>
        <w:rPr>
          <w:sz w:val="28"/>
          <w:szCs w:val="28"/>
        </w:rPr>
      </w:pPr>
    </w:p>
    <w:p w:rsidR="003F54DC" w:rsidRDefault="003F54DC" w:rsidP="003F54DC">
      <w:pPr>
        <w:jc w:val="both"/>
        <w:rPr>
          <w:sz w:val="28"/>
          <w:szCs w:val="28"/>
        </w:rPr>
      </w:pPr>
    </w:p>
    <w:p w:rsidR="003F54DC" w:rsidRDefault="003F54DC" w:rsidP="003F54DC">
      <w:pPr>
        <w:jc w:val="both"/>
        <w:rPr>
          <w:sz w:val="28"/>
          <w:szCs w:val="28"/>
        </w:rPr>
      </w:pPr>
    </w:p>
    <w:p w:rsidR="003F54DC" w:rsidRDefault="003F54DC" w:rsidP="003F54DC">
      <w:pPr>
        <w:jc w:val="both"/>
        <w:rPr>
          <w:sz w:val="28"/>
          <w:szCs w:val="28"/>
        </w:rPr>
      </w:pPr>
    </w:p>
    <w:p w:rsidR="003F54DC" w:rsidRDefault="003F54DC" w:rsidP="003F54DC"/>
    <w:p w:rsidR="004073F1" w:rsidRDefault="004073F1"/>
    <w:sectPr w:rsidR="004073F1" w:rsidSect="0040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AFF"/>
    <w:multiLevelType w:val="hybridMultilevel"/>
    <w:tmpl w:val="A38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6EF5E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12605828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</w:lvl>
    <w:lvl w:ilvl="3" w:tplc="CD523D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4DC"/>
    <w:rsid w:val="003F26E9"/>
    <w:rsid w:val="003F54DC"/>
    <w:rsid w:val="004073F1"/>
    <w:rsid w:val="00605DC7"/>
    <w:rsid w:val="00DF4D95"/>
    <w:rsid w:val="00F4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2015-02-12T06:52:00Z</cp:lastPrinted>
  <dcterms:created xsi:type="dcterms:W3CDTF">2015-02-09T12:17:00Z</dcterms:created>
  <dcterms:modified xsi:type="dcterms:W3CDTF">2015-02-12T06:52:00Z</dcterms:modified>
</cp:coreProperties>
</file>